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0001234045</w:t>
            </w:r>
          </w:p>
        </w:tc>
        <w:tc>
          <w:tcPr>
            <w:tcW w:w="338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0001950047-26-002329</w:t>
            </w:r>
          </w:p>
        </w:tc>
        <w:tc>
          <w:tcPr>
            <w:tcW w:w="3380" w:type="dxa"/>
            <w:vAlign w:val="bottom"/>
          </w:tcPr>
          <w:p>
            <w:pPr>
              <w:spacing w:after="0"/>
              <w:rPr>
                <w:sz w:val="24"/>
                <w:szCs w:val="24"/>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5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380" w:type="dxa"/>
            <w:vAlign w:val="bottom"/>
          </w:tcPr>
          <w:p>
            <w:pPr>
              <w:spacing w:after="0"/>
              <w:rPr>
                <w:sz w:val="24"/>
                <w:szCs w:val="24"/>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3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OOMA INC</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3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001-37493</w:t>
            </w:r>
          </w:p>
        </w:tc>
      </w:tr>
      <w:tr>
        <w:trPr>
          <w:trHeight w:val="258"/>
        </w:trPr>
        <w:tc>
          <w:tcPr>
            <w:tcW w:w="3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3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525 ALMANOR AVENUE</w:t>
            </w:r>
          </w:p>
        </w:tc>
      </w:tr>
      <w:tr>
        <w:trPr>
          <w:trHeight w:val="243"/>
        </w:trPr>
        <w:tc>
          <w:tcPr>
            <w:tcW w:w="34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3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3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SUNNYVALE</w:t>
            </w:r>
          </w:p>
        </w:tc>
      </w:tr>
      <w:tr>
        <w:trPr>
          <w:trHeight w:val="243"/>
        </w:trPr>
        <w:tc>
          <w:tcPr>
            <w:tcW w:w="34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3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4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3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94085</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3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6505666600</w:t>
            </w: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STANG ERIC 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16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253"/>
        </w:trPr>
        <w:tc>
          <w:tcPr>
            <w:tcW w:w="2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0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Barney LLC c/o Executive</w:t>
      </w:r>
    </w:p>
    <w:p>
      <w:pPr>
        <w:ind w:right="180"/>
        <w:spacing w:after="0" w:line="181" w:lineRule="auto"/>
        <w:rPr>
          <w:sz w:val="20"/>
          <w:szCs w:val="20"/>
          <w:color w:val="auto"/>
        </w:rPr>
      </w:pPr>
      <w:r>
        <w:rPr>
          <w:rFonts w:ascii="Times New Roman" w:cs="Times New Roman" w:eastAsia="Times New Roman" w:hAnsi="Times New Roman"/>
          <w:sz w:val="19"/>
          <w:szCs w:val="19"/>
          <w:color w:val="auto"/>
        </w:rPr>
        <w:t xml:space="preserve">Financial Services Dept. </w:t>
      </w:r>
      <w:r>
        <w:rPr>
          <w:rFonts w:ascii="Times New Roman" w:cs="Times New Roman" w:eastAsia="Times New Roman" w:hAnsi="Times New Roman"/>
          <w:sz w:val="37"/>
          <w:szCs w:val="37"/>
          <w:color w:val="auto"/>
          <w:vertAlign w:val="subscript"/>
        </w:rPr>
        <w:t>25888 369162.88</w:t>
      </w:r>
      <w:r>
        <w:rPr>
          <w:rFonts w:ascii="Times New Roman" w:cs="Times New Roman" w:eastAsia="Times New Roman" w:hAnsi="Times New Roman"/>
          <w:sz w:val="19"/>
          <w:szCs w:val="19"/>
          <w:color w:val="auto"/>
        </w:rPr>
        <w:t xml:space="preserve"> 1 New York Plaza</w:t>
      </w:r>
    </w:p>
    <w:p>
      <w:pPr>
        <w:spacing w:after="0" w:line="230" w:lineRule="auto"/>
        <w:rPr>
          <w:sz w:val="20"/>
          <w:szCs w:val="20"/>
          <w:color w:val="auto"/>
        </w:rPr>
      </w:pPr>
      <w:r>
        <w:rPr>
          <w:rFonts w:ascii="Times New Roman" w:cs="Times New Roman" w:eastAsia="Times New Roman" w:hAnsi="Times New Roman"/>
          <w:sz w:val="22"/>
          <w:szCs w:val="22"/>
          <w:color w:val="auto"/>
        </w:rPr>
        <w:t>8th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27600000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03/06/2026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4700" w:space="220"/>
            <w:col w:w="3820"/>
          </w:cols>
          <w:pgMar w:left="320" w:top="261" w:right="339" w:bottom="16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6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88"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480" w:type="dxa"/>
            <w:vAlign w:val="bottom"/>
            <w:vMerge w:val="restart"/>
          </w:tcPr>
          <w:p>
            <w:pPr>
              <w:jc w:val="center"/>
              <w:ind w:left="1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1"/>
        </w:trPr>
        <w:tc>
          <w:tcPr>
            <w:tcW w:w="1340" w:type="dxa"/>
            <w:vAlign w:val="bottom"/>
            <w:vMerge w:val="restart"/>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480" w:type="dxa"/>
            <w:vAlign w:val="bottom"/>
            <w:vMerge w:val="restart"/>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09/01/2023 Vesting Under a</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09/01/2023 Vesting Under a</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12/08/2024 Vesting Under a</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12/01/2022 Vesting Under a</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Restricted Stock</w:t>
            </w: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12/15/2024 Vesting Under a</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5544</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09/01/2023 Compensation</w:t>
            </w:r>
          </w:p>
        </w:tc>
        <w:tc>
          <w:tcPr>
            <w:tcW w:w="0" w:type="dxa"/>
            <w:vAlign w:val="bottom"/>
          </w:tcPr>
          <w:p>
            <w:pPr>
              <w:spacing w:after="0"/>
              <w:rPr>
                <w:sz w:val="1"/>
                <w:szCs w:val="1"/>
                <w:color w:val="auto"/>
              </w:rPr>
            </w:pPr>
          </w:p>
        </w:tc>
      </w:tr>
      <w:tr>
        <w:trPr>
          <w:trHeight w:val="78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5544</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09/01/2023 Compensation</w:t>
            </w:r>
          </w:p>
        </w:tc>
        <w:tc>
          <w:tcPr>
            <w:tcW w:w="0" w:type="dxa"/>
            <w:vAlign w:val="bottom"/>
          </w:tcPr>
          <w:p>
            <w:pPr>
              <w:spacing w:after="0"/>
              <w:rPr>
                <w:sz w:val="1"/>
                <w:szCs w:val="1"/>
                <w:color w:val="auto"/>
              </w:rPr>
            </w:pPr>
          </w:p>
        </w:tc>
      </w:tr>
      <w:tr>
        <w:trPr>
          <w:trHeight w:val="78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6790</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12/08/2024 Compensation</w:t>
            </w:r>
          </w:p>
        </w:tc>
        <w:tc>
          <w:tcPr>
            <w:tcW w:w="0" w:type="dxa"/>
            <w:vAlign w:val="bottom"/>
          </w:tcPr>
          <w:p>
            <w:pPr>
              <w:spacing w:after="0"/>
              <w:rPr>
                <w:sz w:val="1"/>
                <w:szCs w:val="1"/>
                <w:color w:val="auto"/>
              </w:rPr>
            </w:pPr>
          </w:p>
        </w:tc>
      </w:tr>
      <w:tr>
        <w:trPr>
          <w:trHeight w:val="78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1761</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12/01/2022 Compensation</w:t>
            </w:r>
          </w:p>
        </w:tc>
        <w:tc>
          <w:tcPr>
            <w:tcW w:w="0" w:type="dxa"/>
            <w:vAlign w:val="bottom"/>
          </w:tcPr>
          <w:p>
            <w:pPr>
              <w:spacing w:after="0"/>
              <w:rPr>
                <w:sz w:val="1"/>
                <w:szCs w:val="1"/>
                <w:color w:val="auto"/>
              </w:rPr>
            </w:pPr>
          </w:p>
        </w:tc>
      </w:tr>
      <w:tr>
        <w:trPr>
          <w:trHeight w:val="783"/>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6249</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12/15/2024 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-2141220</wp:posOffset>
            </wp:positionV>
            <wp:extent cx="128905"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-1644015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-1147445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-650240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43" w:lineRule="exact"/>
        <w:rPr>
          <w:sz w:val="20"/>
          <w:szCs w:val="20"/>
          <w:color w:val="auto"/>
        </w:rPr>
      </w:pPr>
    </w:p>
    <w:p>
      <w:pPr>
        <w:sectPr>
          <w:pgSz w:w="11900" w:h="16838" w:orient="portrait"/>
          <w:cols w:equalWidth="0" w:num="2">
            <w:col w:w="3960" w:space="280"/>
            <w:col w:w="7000"/>
          </w:cols>
          <w:pgMar w:left="320" w:top="88" w:right="339" w:bottom="1440" w:gutter="0" w:footer="0" w:header="0"/>
          <w:type w:val="continuous"/>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353" w:lineRule="exact"/>
        <w:rPr>
          <w:sz w:val="20"/>
          <w:szCs w:val="20"/>
          <w:color w:val="auto"/>
        </w:rPr>
      </w:pPr>
    </w:p>
    <w:p>
      <w:pPr>
        <w:ind w:left="40"/>
        <w:spacing w:after="0"/>
        <w:tabs>
          <w:tab w:leader="none" w:pos="18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This Form 144/A is being filed today to update Securities to be Sold details.</w:t>
      </w:r>
    </w:p>
    <w:p>
      <w:pPr>
        <w:spacing w:after="0" w:line="44" w:lineRule="exact"/>
        <w:rPr>
          <w:sz w:val="20"/>
          <w:szCs w:val="20"/>
          <w:color w:val="auto"/>
        </w:rPr>
      </w:pPr>
    </w:p>
    <w:p>
      <w:pPr>
        <w:ind w:left="40"/>
        <w:spacing w:after="0"/>
        <w:tabs>
          <w:tab w:leader="none" w:pos="18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06/17/2026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Eric B Stang, Trustee</w:t>
      </w:r>
    </w:p>
    <w:p>
      <w:pPr>
        <w:sectPr>
          <w:pgSz w:w="11900" w:h="16838" w:orient="portrait"/>
          <w:cols w:equalWidth="0" w:num="1">
            <w:col w:w="11240"/>
          </w:cols>
          <w:pgMar w:left="320" w:top="8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2026-06-17T16:31:19Z</dcterms:created>
  <dcterms:modified xsi:type="dcterms:W3CDTF">2026-06-17T16:31:19Z</dcterms:modified>
</cp:coreProperties>
</file>