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0001379827</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347"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OOMA,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001-37493</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525 ALMANOR AVENUE SUITE 200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SUNNYVALE</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94085</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650-566-6600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SHIGEYUKI HAMAMATSU</w:t>
      </w:r>
    </w:p>
    <w:p>
      <w:pPr>
        <w:spacing w:after="0" w:line="44" w:lineRule="exact"/>
        <w:rPr>
          <w:sz w:val="24"/>
          <w:szCs w:val="24"/>
          <w:color w:val="auto"/>
        </w:rPr>
      </w:pPr>
    </w:p>
    <w:p>
      <w:pPr>
        <w:sectPr>
          <w:pgSz w:w="11900" w:h="16838" w:orient="portrait"/>
          <w:cols w:equalWidth="0" w:num="2">
            <w:col w:w="6300" w:space="720"/>
            <w:col w:w="42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0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27696</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488438.23</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27500000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06/02/2026   NYSE</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60" w:val="left"/>
          <w:tab w:leader="none" w:pos="5880" w:val="left"/>
          <w:tab w:leader="none" w:pos="648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20"/>
        <w:spacing w:after="0"/>
        <w:tabs>
          <w:tab w:leader="none" w:pos="1560" w:val="left"/>
          <w:tab w:leader="none" w:pos="2840" w:val="left"/>
          <w:tab w:leader="none" w:pos="4380" w:val="left"/>
          <w:tab w:leader="none" w:pos="5800" w:val="left"/>
          <w:tab w:leader="none" w:pos="6400" w:val="left"/>
          <w:tab w:leader="none" w:pos="7360" w:val="left"/>
          <w:tab w:leader="none" w:pos="858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pacing w:after="0" w:line="9" w:lineRule="exact"/>
        <w:rPr>
          <w:sz w:val="20"/>
          <w:szCs w:val="20"/>
          <w:color w:val="auto"/>
        </w:rPr>
      </w:pPr>
    </w:p>
    <w:p>
      <w:pPr>
        <w:ind w:left="2840"/>
        <w:spacing w:after="0"/>
        <w:tabs>
          <w:tab w:leader="none" w:pos="4640" w:val="left"/>
          <w:tab w:leader="none" w:pos="5920" w:val="left"/>
          <w:tab w:leader="none" w:pos="6260" w:val="left"/>
          <w:tab w:leader="none" w:pos="7380" w:val="left"/>
        </w:tabs>
        <w:rPr>
          <w:sz w:val="20"/>
          <w:szCs w:val="20"/>
          <w:color w:val="auto"/>
        </w:rPr>
      </w:pPr>
      <w:r>
        <w:rPr>
          <w:rFonts w:ascii="Times New Roman" w:cs="Times New Roman" w:eastAsia="Times New Roman" w:hAnsi="Times New Roman"/>
          <w:sz w:val="22"/>
          <w:szCs w:val="22"/>
          <w:b w:val="1"/>
          <w:bCs w:val="1"/>
          <w:color w:val="auto"/>
        </w:rPr>
        <w:t>Transaction</w:t>
      </w:r>
      <w:r>
        <w:rPr>
          <w:sz w:val="20"/>
          <w:szCs w:val="20"/>
          <w:color w:val="auto"/>
        </w:rPr>
        <w:tab/>
      </w: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jc w:val="center"/>
        <w:ind w:left="404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40"/>
        <w:spacing w:after="0"/>
        <w:tabs>
          <w:tab w:leader="none" w:pos="1500" w:val="left"/>
          <w:tab w:leader="none" w:pos="4240" w:val="left"/>
          <w:tab w:leader="none" w:pos="850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12/15/2023 Restricted Stock</w:t>
        <w:tab/>
        <w:t xml:space="preserve">ISSUER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27696</w:t>
      </w:r>
      <w:r>
        <w:rPr>
          <w:sz w:val="20"/>
          <w:szCs w:val="20"/>
          <w:color w:val="auto"/>
        </w:rPr>
        <w:tab/>
      </w:r>
      <w:r>
        <w:rPr>
          <w:rFonts w:ascii="Times New Roman" w:cs="Times New Roman" w:eastAsia="Times New Roman" w:hAnsi="Times New Roman"/>
          <w:sz w:val="21"/>
          <w:szCs w:val="21"/>
          <w:color w:val="auto"/>
        </w:rPr>
        <w:t>12/15/2023 Not Applicable</w:t>
      </w:r>
    </w:p>
    <w:p>
      <w:pPr>
        <w:spacing w:after="0" w:line="27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tabs>
          <w:tab w:leader="none" w:pos="4400" w:val="left"/>
        </w:tabs>
        <w:rPr>
          <w:sz w:val="20"/>
          <w:szCs w:val="20"/>
          <w:color w:val="auto"/>
        </w:rPr>
      </w:pPr>
      <w:r>
        <w:rPr>
          <w:rFonts w:ascii="Times New Roman" w:cs="Times New Roman" w:eastAsia="Times New Roman" w:hAnsi="Times New Roman"/>
          <w:sz w:val="22"/>
          <w:szCs w:val="22"/>
          <w:b w:val="1"/>
          <w:bCs w:val="1"/>
          <w:color w:val="auto"/>
        </w:rPr>
        <w:t>Name and Address of Seller</w:t>
      </w:r>
      <w:r>
        <w:rPr>
          <w:sz w:val="20"/>
          <w:szCs w:val="20"/>
          <w:color w:val="auto"/>
        </w:rPr>
        <w:tab/>
      </w:r>
      <w:r>
        <w:rPr>
          <w:rFonts w:ascii="Times New Roman" w:cs="Times New Roman" w:eastAsia="Times New Roman" w:hAnsi="Times New Roman"/>
          <w:sz w:val="21"/>
          <w:szCs w:val="21"/>
          <w:b w:val="1"/>
          <w:bCs w:val="1"/>
          <w:color w:val="auto"/>
        </w:rPr>
        <w:t>Title of Securities Sold</w:t>
      </w:r>
    </w:p>
    <w:p>
      <w:pPr>
        <w:spacing w:after="0" w:line="29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SHIGEYUKI HAMAMATSU</w:t>
      </w:r>
    </w:p>
    <w:p>
      <w:pPr>
        <w:spacing w:after="0" w:line="14" w:lineRule="exact"/>
        <w:rPr>
          <w:sz w:val="20"/>
          <w:szCs w:val="20"/>
          <w:color w:val="auto"/>
        </w:rPr>
      </w:pPr>
    </w:p>
    <w:p>
      <w:pPr>
        <w:ind w:left="40" w:right="2100"/>
        <w:spacing w:after="0" w:line="237" w:lineRule="auto"/>
        <w:rPr>
          <w:sz w:val="20"/>
          <w:szCs w:val="20"/>
          <w:color w:val="auto"/>
        </w:rPr>
      </w:pPr>
      <w:r>
        <w:rPr>
          <w:rFonts w:ascii="Times New Roman" w:cs="Times New Roman" w:eastAsia="Times New Roman" w:hAnsi="Times New Roman"/>
          <w:sz w:val="22"/>
          <w:szCs w:val="22"/>
          <w:color w:val="auto"/>
        </w:rPr>
        <w:t>525 ALMANOR AVENUE SUITE 200 Common SUNNYVALE CA 94085</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10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0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0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2280" w:type="dxa"/>
            <w:vAlign w:val="bottom"/>
            <w:gridSpan w:val="2"/>
          </w:tcPr>
          <w:p>
            <w:pPr>
              <w:jc w:val="right"/>
              <w:ind w:right="592"/>
              <w:spacing w:after="0"/>
              <w:rPr>
                <w:sz w:val="20"/>
                <w:szCs w:val="20"/>
                <w:color w:val="auto"/>
              </w:rPr>
            </w:pPr>
            <w:r>
              <w:rPr>
                <w:rFonts w:ascii="Times New Roman" w:cs="Times New Roman" w:eastAsia="Times New Roman" w:hAnsi="Times New Roman"/>
                <w:sz w:val="22"/>
                <w:szCs w:val="22"/>
                <w:color w:val="auto"/>
                <w:w w:val="97"/>
              </w:rPr>
              <w:t>03/06/2026 10790</w:t>
            </w:r>
          </w:p>
        </w:tc>
        <w:tc>
          <w:tcPr>
            <w:tcW w:w="1580" w:type="dxa"/>
            <w:vAlign w:val="bottom"/>
          </w:tcPr>
          <w:p>
            <w:pPr>
              <w:jc w:val="right"/>
              <w:ind w:right="452"/>
              <w:spacing w:after="0"/>
              <w:rPr>
                <w:sz w:val="20"/>
                <w:szCs w:val="20"/>
                <w:color w:val="auto"/>
              </w:rPr>
            </w:pPr>
            <w:r>
              <w:rPr>
                <w:rFonts w:ascii="Times New Roman" w:cs="Times New Roman" w:eastAsia="Times New Roman" w:hAnsi="Times New Roman"/>
                <w:sz w:val="22"/>
                <w:szCs w:val="22"/>
                <w:color w:val="auto"/>
              </w:rPr>
              <w:t>153411.14</w:t>
            </w:r>
          </w:p>
        </w:tc>
        <w:tc>
          <w:tcPr>
            <w:tcW w:w="0" w:type="dxa"/>
            <w:vAlign w:val="bottom"/>
          </w:tcPr>
          <w:p>
            <w:pPr>
              <w:spacing w:after="0"/>
              <w:rPr>
                <w:sz w:val="1"/>
                <w:szCs w:val="1"/>
                <w:color w:val="auto"/>
              </w:rPr>
            </w:pPr>
          </w:p>
        </w:tc>
      </w:tr>
    </w:tbl>
    <w:p>
      <w:pPr>
        <w:spacing w:after="0" w:line="441" w:lineRule="exact"/>
        <w:rPr>
          <w:sz w:val="20"/>
          <w:szCs w:val="20"/>
          <w:color w:val="auto"/>
        </w:rPr>
      </w:pPr>
    </w:p>
    <w:p>
      <w:pPr>
        <w:sectPr>
          <w:pgSz w:w="11900" w:h="16838" w:orient="portrait"/>
          <w:cols w:equalWidth="0" w:num="2">
            <w:col w:w="6580" w:space="720"/>
            <w:col w:w="3940"/>
          </w:cols>
          <w:pgMar w:left="320" w:top="108" w:right="339" w:bottom="1440" w:gutter="0" w:footer="0" w:header="0"/>
          <w:type w:val="continuous"/>
        </w:sectPr>
      </w:pP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1440" w:gutter="0" w:footer="0" w:header="0"/>
          <w:type w:val="continuous"/>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right="6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620"/>
        <w:spacing w:after="0" w:line="256" w:lineRule="auto"/>
        <w:rPr>
          <w:sz w:val="20"/>
          <w:szCs w:val="20"/>
          <w:color w:val="auto"/>
        </w:rPr>
      </w:pPr>
      <w:r>
        <w:rPr>
          <w:rFonts w:ascii="Times New Roman" w:cs="Times New Roman" w:eastAsia="Times New Roman" w:hAnsi="Times New Roman"/>
          <w:sz w:val="22"/>
          <w:szCs w:val="22"/>
          <w:color w:val="auto"/>
        </w:rPr>
        <w:t>The securities to be sold were acquired upon the vesting of restricted stock during the period of 12/15/2023 through 09/15/2024.</w:t>
      </w:r>
    </w:p>
    <w:p>
      <w:pPr>
        <w:spacing w:after="0"/>
        <w:rPr>
          <w:sz w:val="20"/>
          <w:szCs w:val="20"/>
          <w:color w:val="auto"/>
        </w:rPr>
      </w:pPr>
      <w:r>
        <w:rPr>
          <w:rFonts w:ascii="Times New Roman" w:cs="Times New Roman" w:eastAsia="Times New Roman" w:hAnsi="Times New Roman"/>
          <w:sz w:val="22"/>
          <w:szCs w:val="22"/>
          <w:color w:val="auto"/>
        </w:rPr>
        <w:t>06/02/2026</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03/12/2025</w:t>
      </w:r>
    </w:p>
    <w:p>
      <w:pPr>
        <w:spacing w:after="0" w:line="612" w:lineRule="exact"/>
        <w:rPr>
          <w:sz w:val="20"/>
          <w:szCs w:val="20"/>
          <w:color w:val="auto"/>
        </w:rPr>
      </w:pPr>
    </w:p>
    <w:p>
      <w:pPr>
        <w:sectPr>
          <w:pgSz w:w="11900" w:h="16838" w:orient="portrait"/>
          <w:cols w:equalWidth="0" w:num="2">
            <w:col w:w="3440" w:space="720"/>
            <w:col w:w="7080"/>
          </w:cols>
          <w:pgMar w:left="320" w:top="10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1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Shigeyuki Hamamatsu</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2026-06-02T16:32:15Z</dcterms:created>
  <dcterms:modified xsi:type="dcterms:W3CDTF">2026-06-02T16:32:15Z</dcterms:modified>
</cp:coreProperties>
</file>