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Sabharwal Namrata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22.66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83,455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delivered by Reporting Person to Issuer in payment of the withholding tax liability upon vesting of the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Namrata Sabharwal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2872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3187</Characters>
  <CharactersWithSpaces>3707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